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7802" w:rsidRDefault="006C7802" w:rsidP="006C7802">
      <w:pPr>
        <w:jc w:val="center"/>
        <w:rPr>
          <w:rFonts w:cstheme="minorBidi" w:hint="cs"/>
          <w:b/>
          <w:bCs/>
          <w:u w:val="single"/>
          <w:rtl/>
          <w:lang w:bidi="ar-LB"/>
        </w:rPr>
      </w:pPr>
      <w:proofErr w:type="gramStart"/>
      <w:r>
        <w:rPr>
          <w:rFonts w:cstheme="minorBidi" w:hint="cs"/>
          <w:b/>
          <w:bCs/>
          <w:u w:val="single"/>
          <w:rtl/>
          <w:lang w:bidi="ar-LB"/>
        </w:rPr>
        <w:t>مناقصة</w:t>
      </w:r>
      <w:proofErr w:type="gramEnd"/>
      <w:r>
        <w:rPr>
          <w:rFonts w:cstheme="minorBidi" w:hint="cs"/>
          <w:b/>
          <w:bCs/>
          <w:u w:val="single"/>
          <w:rtl/>
          <w:lang w:bidi="ar-LB"/>
        </w:rPr>
        <w:t xml:space="preserve"> رقم </w:t>
      </w:r>
      <w:r w:rsidR="00BA292F">
        <w:rPr>
          <w:rFonts w:hint="cs"/>
          <w:b/>
          <w:bCs/>
          <w:u w:val="single"/>
          <w:rtl/>
        </w:rPr>
        <w:t>4</w:t>
      </w:r>
      <w:r w:rsidR="00AC78DE" w:rsidRPr="00AC78DE">
        <w:rPr>
          <w:rFonts w:hint="cs"/>
          <w:b/>
          <w:bCs/>
          <w:u w:val="single"/>
          <w:rtl/>
        </w:rPr>
        <w:t>/2016</w:t>
      </w:r>
      <w:r w:rsidR="00C76A47" w:rsidRPr="00AC78DE">
        <w:rPr>
          <w:u w:val="single"/>
          <w:rtl/>
        </w:rPr>
        <w:t xml:space="preserve"> </w:t>
      </w:r>
      <w:r>
        <w:rPr>
          <w:rFonts w:cstheme="minorBidi" w:hint="cs"/>
          <w:b/>
          <w:bCs/>
          <w:u w:val="single"/>
          <w:rtl/>
          <w:lang w:bidi="ar-LB"/>
        </w:rPr>
        <w:t xml:space="preserve">لتقديم خدمات بريد سريع آمنة لمكاتب دائرة سلطة السكان في جميع أرجاء البلاد </w:t>
      </w:r>
    </w:p>
    <w:p w:rsidR="006C7802" w:rsidRDefault="006C7802" w:rsidP="006C7802">
      <w:pPr>
        <w:rPr>
          <w:rFonts w:cstheme="minorBidi" w:hint="cs"/>
          <w:noProof/>
          <w:rtl/>
          <w:lang w:eastAsia="he-IL" w:bidi="ar-LB"/>
        </w:rPr>
      </w:pPr>
      <w:r>
        <w:rPr>
          <w:rFonts w:cstheme="minorBidi" w:hint="cs"/>
          <w:noProof/>
          <w:rtl/>
          <w:lang w:eastAsia="he-IL" w:bidi="ar-LB"/>
        </w:rPr>
        <w:t xml:space="preserve">سلطة السكان والهجرة (" </w:t>
      </w:r>
      <w:r w:rsidRPr="006C7802">
        <w:rPr>
          <w:rFonts w:cstheme="minorBidi" w:hint="cs"/>
          <w:b/>
          <w:bCs/>
          <w:noProof/>
          <w:rtl/>
          <w:lang w:eastAsia="he-IL" w:bidi="ar-LB"/>
        </w:rPr>
        <w:t>السلطة</w:t>
      </w:r>
      <w:r>
        <w:rPr>
          <w:rFonts w:cstheme="minorBidi" w:hint="cs"/>
          <w:noProof/>
          <w:rtl/>
          <w:lang w:eastAsia="he-IL" w:bidi="ar-LB"/>
        </w:rPr>
        <w:t>") تدعو بهذا مقدمي العروض الذين يستوفون شروط الحد الأدنى المفصلة في المناقصة ، لتقديم عروضهم لتقديم خدمات بريد سريع آمنة لمكاتب دائرة السكان في جيمع أرجاء البلاد.</w:t>
      </w:r>
    </w:p>
    <w:p w:rsidR="006C7802" w:rsidRDefault="006C7802" w:rsidP="006C7802">
      <w:pPr>
        <w:rPr>
          <w:rFonts w:cstheme="minorBidi" w:hint="cs"/>
          <w:b/>
          <w:bCs/>
          <w:u w:val="single"/>
          <w:rtl/>
          <w:lang w:bidi="ar-LB"/>
        </w:rPr>
      </w:pPr>
      <w:r>
        <w:rPr>
          <w:rFonts w:cstheme="minorBidi" w:hint="cs"/>
          <w:noProof/>
          <w:rtl/>
          <w:lang w:eastAsia="he-IL" w:bidi="ar-LB"/>
        </w:rPr>
        <w:t xml:space="preserve"> </w:t>
      </w:r>
      <w:r>
        <w:rPr>
          <w:rFonts w:hint="cs"/>
          <w:b/>
          <w:bCs/>
          <w:u w:val="single"/>
          <w:rtl/>
        </w:rPr>
        <w:t xml:space="preserve">1. </w:t>
      </w:r>
      <w:r>
        <w:rPr>
          <w:rFonts w:cstheme="minorBidi" w:hint="cs"/>
          <w:b/>
          <w:bCs/>
          <w:u w:val="single"/>
          <w:rtl/>
          <w:lang w:bidi="ar-LB"/>
        </w:rPr>
        <w:t xml:space="preserve">شروط الحد الأدنى للاشتراك بالمناقصة </w:t>
      </w:r>
    </w:p>
    <w:p w:rsidR="006C7802" w:rsidRDefault="006C7802" w:rsidP="006C7802">
      <w:pPr>
        <w:ind w:left="567"/>
        <w:jc w:val="left"/>
        <w:rPr>
          <w:rFonts w:cstheme="minorBidi" w:hint="cs"/>
          <w:rtl/>
          <w:lang w:bidi="ar-LB"/>
        </w:rPr>
      </w:pPr>
      <w:r>
        <w:rPr>
          <w:rFonts w:cstheme="minorBidi" w:hint="cs"/>
          <w:rtl/>
          <w:lang w:bidi="ar-LB"/>
        </w:rPr>
        <w:t xml:space="preserve">فيما </w:t>
      </w:r>
      <w:proofErr w:type="gramStart"/>
      <w:r>
        <w:rPr>
          <w:rFonts w:cstheme="minorBidi" w:hint="cs"/>
          <w:rtl/>
          <w:lang w:bidi="ar-LB"/>
        </w:rPr>
        <w:t>يلي</w:t>
      </w:r>
      <w:proofErr w:type="gramEnd"/>
      <w:r>
        <w:rPr>
          <w:rFonts w:cstheme="minorBidi" w:hint="cs"/>
          <w:rtl/>
          <w:lang w:bidi="ar-LB"/>
        </w:rPr>
        <w:t xml:space="preserve"> شروط الحد الأدنى للاشتراك بالمناقصة ( النص الكامل والملزم مفصل في مستندات المناقصة ):</w:t>
      </w:r>
    </w:p>
    <w:p w:rsidR="006C7802" w:rsidRPr="006C7802" w:rsidRDefault="006C7802" w:rsidP="006C7802">
      <w:pPr>
        <w:pStyle w:val="20"/>
        <w:numPr>
          <w:ilvl w:val="1"/>
          <w:numId w:val="13"/>
        </w:numPr>
        <w:tabs>
          <w:tab w:val="clear" w:pos="1304"/>
          <w:tab w:val="num" w:pos="1107"/>
        </w:tabs>
        <w:ind w:left="1107" w:hanging="567"/>
        <w:rPr>
          <w:rFonts w:hint="cs"/>
        </w:rPr>
      </w:pPr>
      <w:r>
        <w:rPr>
          <w:rFonts w:cstheme="minorBidi" w:hint="cs"/>
          <w:rtl/>
          <w:lang w:bidi="ar-LB"/>
        </w:rPr>
        <w:t xml:space="preserve">يجب على مقدم العرض أن يكون اتحاد مسجل في إسرائيل بموجب القانون، ليس صاحب دين رسوم سنوية  للمسجل الملائم وذو الصلة للسنوات التي سبقت الـ- </w:t>
      </w:r>
      <w:r w:rsidR="00FF484F">
        <w:rPr>
          <w:rtl/>
        </w:rPr>
        <w:t>-</w:t>
      </w:r>
      <w:r w:rsidR="00FF484F">
        <w:rPr>
          <w:rFonts w:hint="cs"/>
          <w:rtl/>
        </w:rPr>
        <w:t>2016</w:t>
      </w:r>
      <w:r>
        <w:rPr>
          <w:rFonts w:cs="Arial" w:hint="cs"/>
          <w:rtl/>
          <w:lang w:bidi="ar-LB"/>
        </w:rPr>
        <w:t xml:space="preserve">، وفي حالة كونه شركة </w:t>
      </w:r>
      <w:r>
        <w:rPr>
          <w:rFonts w:cs="Arial"/>
          <w:rtl/>
          <w:lang w:bidi="ar-LB"/>
        </w:rPr>
        <w:t>–</w:t>
      </w:r>
      <w:r>
        <w:rPr>
          <w:rFonts w:cs="Arial" w:hint="cs"/>
          <w:rtl/>
          <w:lang w:bidi="ar-LB"/>
        </w:rPr>
        <w:t xml:space="preserve"> هو ليس مسجل كشركة مخلة بالقانون أو صاحب إنذار قبل تسجيلها كالمذكور. </w:t>
      </w:r>
    </w:p>
    <w:p w:rsidR="00FF484F" w:rsidRDefault="006C7802" w:rsidP="006C7802">
      <w:pPr>
        <w:pStyle w:val="20"/>
        <w:numPr>
          <w:ilvl w:val="1"/>
          <w:numId w:val="13"/>
        </w:numPr>
        <w:tabs>
          <w:tab w:val="clear" w:pos="1304"/>
          <w:tab w:val="num" w:pos="1107"/>
        </w:tabs>
        <w:ind w:left="1107" w:hanging="567"/>
      </w:pPr>
      <w:proofErr w:type="gramStart"/>
      <w:r>
        <w:rPr>
          <w:rFonts w:cstheme="minorBidi" w:hint="cs"/>
          <w:rtl/>
          <w:lang w:bidi="ar-LB"/>
        </w:rPr>
        <w:t>بحوزة</w:t>
      </w:r>
      <w:proofErr w:type="gramEnd"/>
      <w:r>
        <w:rPr>
          <w:rFonts w:cstheme="minorBidi" w:hint="cs"/>
          <w:rtl/>
          <w:lang w:bidi="ar-LB"/>
        </w:rPr>
        <w:t xml:space="preserve"> مقدم العرض، كافة التصاريح المطلوبة بموجب </w:t>
      </w:r>
      <w:r>
        <w:rPr>
          <w:rFonts w:cs="Arial" w:hint="cs"/>
          <w:b/>
          <w:i/>
          <w:u w:val="dotted"/>
          <w:rtl/>
          <w:lang w:bidi="ar-LB"/>
        </w:rPr>
        <w:t xml:space="preserve">قانون الصفقات العمومية ( الالتزام بإدارة حسابات ودفع مستحقات الضرائب) للعام  </w:t>
      </w:r>
      <w:r w:rsidR="00FF484F" w:rsidRPr="00936401">
        <w:rPr>
          <w:rFonts w:hint="cs"/>
          <w:b/>
          <w:i/>
          <w:u w:val="dotted"/>
          <w:rtl/>
        </w:rPr>
        <w:t xml:space="preserve"> -1976</w:t>
      </w:r>
      <w:r w:rsidR="00FF484F" w:rsidRPr="00936401">
        <w:rPr>
          <w:rFonts w:hint="cs"/>
          <w:rtl/>
        </w:rPr>
        <w:t xml:space="preserve"> </w:t>
      </w:r>
      <w:r>
        <w:rPr>
          <w:rFonts w:cs="Arial" w:hint="cs"/>
          <w:rtl/>
          <w:lang w:bidi="ar-LB"/>
        </w:rPr>
        <w:t xml:space="preserve">والتعديلات عليه. </w:t>
      </w:r>
      <w:r>
        <w:t xml:space="preserve"> </w:t>
      </w:r>
    </w:p>
    <w:p w:rsidR="00FF484F" w:rsidRDefault="006C7802" w:rsidP="006C7802">
      <w:pPr>
        <w:pStyle w:val="20"/>
        <w:numPr>
          <w:ilvl w:val="1"/>
          <w:numId w:val="13"/>
        </w:numPr>
        <w:tabs>
          <w:tab w:val="clear" w:pos="1304"/>
          <w:tab w:val="num" w:pos="1107"/>
        </w:tabs>
        <w:ind w:left="1107" w:hanging="567"/>
      </w:pPr>
      <w:r>
        <w:rPr>
          <w:rFonts w:cstheme="minorBidi" w:hint="cs"/>
          <w:rtl/>
          <w:lang w:bidi="ar-LB"/>
        </w:rPr>
        <w:t xml:space="preserve">مقدم العرض صاحب رخصة مصلحة تشمل تصريح لتزويد خدمات بريد سريع </w:t>
      </w:r>
      <w:proofErr w:type="gramStart"/>
      <w:r>
        <w:rPr>
          <w:rFonts w:cstheme="minorBidi" w:hint="cs"/>
          <w:rtl/>
          <w:lang w:bidi="ar-LB"/>
        </w:rPr>
        <w:t>آمنة ،</w:t>
      </w:r>
      <w:proofErr w:type="gramEnd"/>
      <w:r>
        <w:rPr>
          <w:rFonts w:cstheme="minorBidi" w:hint="cs"/>
          <w:rtl/>
          <w:lang w:bidi="ar-LB"/>
        </w:rPr>
        <w:t xml:space="preserve"> بموجب البند 7 من قانون ترخيص المصالح للعام </w:t>
      </w:r>
      <w:r w:rsidR="00FF484F">
        <w:rPr>
          <w:rFonts w:hint="cs"/>
          <w:rtl/>
        </w:rPr>
        <w:t>1</w:t>
      </w:r>
      <w:r w:rsidR="00A4127E">
        <w:rPr>
          <w:rFonts w:hint="cs"/>
          <w:rtl/>
        </w:rPr>
        <w:t>968.</w:t>
      </w:r>
    </w:p>
    <w:p w:rsidR="006C7802" w:rsidRPr="006C7802" w:rsidRDefault="006C7802" w:rsidP="006A0C7B">
      <w:pPr>
        <w:pStyle w:val="20"/>
        <w:numPr>
          <w:ilvl w:val="1"/>
          <w:numId w:val="13"/>
        </w:numPr>
        <w:rPr>
          <w:rFonts w:hint="cs"/>
        </w:rPr>
      </w:pPr>
      <w:r>
        <w:rPr>
          <w:rFonts w:cstheme="minorBidi" w:hint="cs"/>
          <w:rtl/>
          <w:lang w:bidi="ar-LB"/>
        </w:rPr>
        <w:t xml:space="preserve">شروط حد أدنى إضافية مفصلة في مستندات </w:t>
      </w:r>
      <w:proofErr w:type="gramStart"/>
      <w:r>
        <w:rPr>
          <w:rFonts w:cstheme="minorBidi" w:hint="cs"/>
          <w:rtl/>
          <w:lang w:bidi="ar-LB"/>
        </w:rPr>
        <w:t>المناقصة .</w:t>
      </w:r>
      <w:proofErr w:type="gramEnd"/>
    </w:p>
    <w:p w:rsidR="006C7802" w:rsidRPr="006C7802" w:rsidRDefault="006C7802" w:rsidP="006A0C7B">
      <w:pPr>
        <w:pStyle w:val="10"/>
        <w:numPr>
          <w:ilvl w:val="0"/>
          <w:numId w:val="13"/>
        </w:numPr>
        <w:rPr>
          <w:rFonts w:hint="cs"/>
          <w:b/>
          <w:bCs/>
          <w:u w:val="single"/>
        </w:rPr>
      </w:pPr>
      <w:r>
        <w:rPr>
          <w:rFonts w:cstheme="minorBidi" w:hint="cs"/>
          <w:b/>
          <w:bCs/>
          <w:u w:val="single"/>
          <w:rtl/>
          <w:lang w:bidi="ar-LB"/>
        </w:rPr>
        <w:t xml:space="preserve">التعاقد مع الفائزين بالمناقصة </w:t>
      </w:r>
    </w:p>
    <w:p w:rsidR="00F3230F" w:rsidRPr="00F3230F" w:rsidRDefault="006C7802" w:rsidP="00A4127E">
      <w:pPr>
        <w:pStyle w:val="20"/>
        <w:keepNext/>
        <w:numPr>
          <w:ilvl w:val="1"/>
          <w:numId w:val="13"/>
        </w:numPr>
        <w:rPr>
          <w:rFonts w:hint="cs"/>
        </w:rPr>
      </w:pPr>
      <w:r>
        <w:rPr>
          <w:rFonts w:cstheme="minorBidi" w:hint="cs"/>
          <w:rtl/>
          <w:lang w:bidi="ar-LB"/>
        </w:rPr>
        <w:t xml:space="preserve">السلطة ترغب بالتعاقد مع المزود الذي سيفوز بالمناقصة والذي سيزود الخدمات </w:t>
      </w:r>
      <w:proofErr w:type="gramStart"/>
      <w:r>
        <w:rPr>
          <w:rFonts w:cstheme="minorBidi" w:hint="cs"/>
          <w:rtl/>
          <w:lang w:bidi="ar-LB"/>
        </w:rPr>
        <w:t xml:space="preserve">المطلوبة </w:t>
      </w:r>
      <w:r w:rsidR="00F3230F">
        <w:rPr>
          <w:rFonts w:cstheme="minorBidi" w:hint="cs"/>
          <w:rtl/>
          <w:lang w:bidi="ar-LB"/>
        </w:rPr>
        <w:t>،</w:t>
      </w:r>
      <w:proofErr w:type="gramEnd"/>
      <w:r w:rsidR="00F3230F">
        <w:rPr>
          <w:rFonts w:cstheme="minorBidi" w:hint="cs"/>
          <w:rtl/>
          <w:lang w:bidi="ar-LB"/>
        </w:rPr>
        <w:t xml:space="preserve"> للسلطة، وفقاً لاحتياجاتها ولطلباتها، الكل حسب المفصل في مستندات المناقصة .</w:t>
      </w:r>
    </w:p>
    <w:p w:rsidR="00F3230F" w:rsidRPr="00F3230F" w:rsidRDefault="006C7802" w:rsidP="00F3230F">
      <w:pPr>
        <w:pStyle w:val="20"/>
        <w:keepNext/>
        <w:numPr>
          <w:ilvl w:val="1"/>
          <w:numId w:val="13"/>
        </w:numPr>
        <w:rPr>
          <w:rFonts w:hint="cs"/>
        </w:rPr>
      </w:pPr>
      <w:r w:rsidRPr="00F3230F">
        <w:rPr>
          <w:rFonts w:cstheme="minorBidi" w:hint="cs"/>
          <w:rtl/>
          <w:lang w:bidi="ar-LB"/>
        </w:rPr>
        <w:t xml:space="preserve"> </w:t>
      </w:r>
      <w:r w:rsidR="00F3230F">
        <w:rPr>
          <w:rFonts w:cstheme="minorBidi" w:hint="cs"/>
          <w:rtl/>
          <w:lang w:bidi="ar-LB"/>
        </w:rPr>
        <w:t xml:space="preserve">فترة التعاقد هي لسنة واحدة من يوم التوقيع على العقد ( </w:t>
      </w:r>
      <w:r w:rsidR="00F3230F" w:rsidRPr="00F3230F">
        <w:rPr>
          <w:rFonts w:cstheme="minorBidi" w:hint="cs"/>
          <w:b/>
          <w:bCs/>
          <w:rtl/>
          <w:lang w:bidi="ar-LB"/>
        </w:rPr>
        <w:t xml:space="preserve">" التعاقد الأصلي </w:t>
      </w:r>
      <w:proofErr w:type="gramStart"/>
      <w:r w:rsidR="00F3230F" w:rsidRPr="00F3230F">
        <w:rPr>
          <w:rFonts w:cstheme="minorBidi" w:hint="cs"/>
          <w:b/>
          <w:bCs/>
          <w:rtl/>
          <w:lang w:bidi="ar-LB"/>
        </w:rPr>
        <w:t>")</w:t>
      </w:r>
      <w:r w:rsidR="00F3230F">
        <w:rPr>
          <w:rFonts w:cstheme="minorBidi" w:hint="cs"/>
          <w:rtl/>
          <w:lang w:bidi="ar-LB"/>
        </w:rPr>
        <w:t xml:space="preserve"> .</w:t>
      </w:r>
      <w:proofErr w:type="gramEnd"/>
      <w:r w:rsidR="00F3230F">
        <w:rPr>
          <w:rFonts w:cstheme="minorBidi" w:hint="cs"/>
          <w:rtl/>
          <w:lang w:bidi="ar-LB"/>
        </w:rPr>
        <w:t xml:space="preserve"> تحفظ الإمكانية للسلطة بتمديد فترة التعاقد الأصلية بـ- فترات إضافية لغاية 12( </w:t>
      </w:r>
      <w:proofErr w:type="gramStart"/>
      <w:r w:rsidR="00F3230F">
        <w:rPr>
          <w:rFonts w:cstheme="minorBidi" w:hint="cs"/>
          <w:rtl/>
          <w:lang w:bidi="ar-LB"/>
        </w:rPr>
        <w:t>اثنا</w:t>
      </w:r>
      <w:proofErr w:type="gramEnd"/>
      <w:r w:rsidR="00F3230F">
        <w:rPr>
          <w:rFonts w:cstheme="minorBidi" w:hint="cs"/>
          <w:rtl/>
          <w:lang w:bidi="ar-LB"/>
        </w:rPr>
        <w:t xml:space="preserve"> عشر ) شهراً كل فترة ( فيما يلي:" فترة التمديد"). </w:t>
      </w:r>
    </w:p>
    <w:p w:rsidR="00F3230F" w:rsidRPr="00F3230F" w:rsidRDefault="00F3230F" w:rsidP="006F4BEF">
      <w:pPr>
        <w:pStyle w:val="20"/>
        <w:keepNext/>
        <w:numPr>
          <w:ilvl w:val="0"/>
          <w:numId w:val="13"/>
        </w:numPr>
        <w:rPr>
          <w:rFonts w:hint="cs"/>
          <w:b/>
          <w:bCs/>
          <w:u w:val="single"/>
        </w:rPr>
      </w:pPr>
      <w:r w:rsidRPr="00F3230F">
        <w:rPr>
          <w:rFonts w:cstheme="minorBidi" w:hint="cs"/>
          <w:rtl/>
          <w:lang w:bidi="ar-LB"/>
        </w:rPr>
        <w:t xml:space="preserve"> </w:t>
      </w:r>
      <w:r>
        <w:rPr>
          <w:rFonts w:cstheme="minorBidi" w:hint="cs"/>
          <w:b/>
          <w:bCs/>
          <w:u w:val="single"/>
          <w:rtl/>
          <w:lang w:bidi="ar-LB"/>
        </w:rPr>
        <w:t xml:space="preserve">إجراءات المناقصة </w:t>
      </w:r>
    </w:p>
    <w:p w:rsidR="00F3230F" w:rsidRPr="00F3230F" w:rsidRDefault="00F3230F" w:rsidP="00F3230F">
      <w:pPr>
        <w:pStyle w:val="20"/>
        <w:numPr>
          <w:ilvl w:val="1"/>
          <w:numId w:val="13"/>
        </w:numPr>
        <w:rPr>
          <w:rFonts w:hint="cs"/>
        </w:rPr>
      </w:pPr>
      <w:r>
        <w:rPr>
          <w:rFonts w:cstheme="minorBidi" w:hint="cs"/>
          <w:rtl/>
          <w:lang w:bidi="ar-LB"/>
        </w:rPr>
        <w:t xml:space="preserve">مستندات المناقصة </w:t>
      </w:r>
      <w:proofErr w:type="gramStart"/>
      <w:r>
        <w:rPr>
          <w:rFonts w:cstheme="minorBidi" w:hint="cs"/>
          <w:rtl/>
          <w:lang w:bidi="ar-LB"/>
        </w:rPr>
        <w:t>منشورة</w:t>
      </w:r>
      <w:proofErr w:type="gramEnd"/>
      <w:r>
        <w:rPr>
          <w:rFonts w:cstheme="minorBidi" w:hint="cs"/>
          <w:rtl/>
          <w:lang w:bidi="ar-LB"/>
        </w:rPr>
        <w:t xml:space="preserve"> في موقع انترنت السلطة بالعنوان </w:t>
      </w:r>
      <w:hyperlink r:id="rId8" w:history="1">
        <w:r w:rsidRPr="00371EB5">
          <w:rPr>
            <w:rStyle w:val="Hyperlink"/>
            <w:rFonts w:cs="David"/>
          </w:rPr>
          <w:t>www.piba.gov.il</w:t>
        </w:r>
      </w:hyperlink>
      <w:r>
        <w:rPr>
          <w:rFonts w:cstheme="minorBidi" w:hint="cs"/>
          <w:rtl/>
          <w:lang w:bidi="ar-LB"/>
        </w:rPr>
        <w:t>، تحت الرابط" إعلانات ومناقصات</w:t>
      </w:r>
      <w:proofErr w:type="gramStart"/>
      <w:r>
        <w:rPr>
          <w:rFonts w:cstheme="minorBidi" w:hint="cs"/>
          <w:rtl/>
          <w:lang w:bidi="ar-LB"/>
        </w:rPr>
        <w:t>" .</w:t>
      </w:r>
      <w:proofErr w:type="gramEnd"/>
      <w:r>
        <w:rPr>
          <w:rFonts w:cstheme="minorBidi" w:hint="cs"/>
          <w:rtl/>
          <w:lang w:bidi="ar-LB"/>
        </w:rPr>
        <w:t xml:space="preserve"> </w:t>
      </w:r>
      <w:proofErr w:type="gramStart"/>
      <w:r>
        <w:rPr>
          <w:rFonts w:cstheme="minorBidi" w:hint="cs"/>
          <w:rtl/>
          <w:lang w:bidi="ar-LB"/>
        </w:rPr>
        <w:t>كل</w:t>
      </w:r>
      <w:proofErr w:type="gramEnd"/>
      <w:r>
        <w:rPr>
          <w:rFonts w:cstheme="minorBidi" w:hint="cs"/>
          <w:rtl/>
          <w:lang w:bidi="ar-LB"/>
        </w:rPr>
        <w:t xml:space="preserve"> معلومة وبيانات متعلقة بالمناقصة وكل الإعلانات بموضوع المناقصة تنشر في هذا الموقع. </w:t>
      </w:r>
    </w:p>
    <w:p w:rsidR="00F3230F" w:rsidRPr="00F3230F" w:rsidRDefault="00C76A47" w:rsidP="00F3230F">
      <w:pPr>
        <w:pStyle w:val="20"/>
        <w:numPr>
          <w:ilvl w:val="1"/>
          <w:numId w:val="13"/>
        </w:numPr>
        <w:rPr>
          <w:rFonts w:hint="cs"/>
        </w:rPr>
      </w:pPr>
      <w:r>
        <w:rPr>
          <w:rtl/>
        </w:rPr>
        <w:t xml:space="preserve"> </w:t>
      </w:r>
      <w:proofErr w:type="gramStart"/>
      <w:r w:rsidR="00F3230F">
        <w:rPr>
          <w:rFonts w:cstheme="minorBidi" w:hint="cs"/>
          <w:rtl/>
          <w:lang w:bidi="ar-LB"/>
        </w:rPr>
        <w:t>ابتداء</w:t>
      </w:r>
      <w:proofErr w:type="gramEnd"/>
      <w:r w:rsidR="00F3230F">
        <w:rPr>
          <w:rFonts w:cstheme="minorBidi" w:hint="cs"/>
          <w:rtl/>
          <w:lang w:bidi="ar-LB"/>
        </w:rPr>
        <w:t xml:space="preserve"> من يوم نشر المناقصة ولغاية يوم </w:t>
      </w:r>
      <w:r w:rsidR="0076718F">
        <w:rPr>
          <w:rFonts w:hint="cs"/>
          <w:noProof/>
          <w:rtl/>
        </w:rPr>
        <w:t xml:space="preserve">9/5/2016 </w:t>
      </w:r>
      <w:r w:rsidR="00F3230F">
        <w:rPr>
          <w:rFonts w:cstheme="minorBidi" w:hint="cs"/>
          <w:rtl/>
          <w:lang w:bidi="ar-LB"/>
        </w:rPr>
        <w:t xml:space="preserve">يحق لكل شخص التوجه للسلطة خطياً، عبر البريد الالكتروني </w:t>
      </w:r>
      <w:r w:rsidR="00B02B62" w:rsidRPr="00F3230F">
        <w:rPr>
          <w:sz w:val="24"/>
        </w:rPr>
        <w:t>dganitsa@piba.</w:t>
      </w:r>
      <w:proofErr w:type="gramStart"/>
      <w:r w:rsidR="00B02B62" w:rsidRPr="00F3230F">
        <w:rPr>
          <w:sz w:val="24"/>
        </w:rPr>
        <w:t>gov.il</w:t>
      </w:r>
      <w:proofErr w:type="gramEnd"/>
      <w:r>
        <w:rPr>
          <w:rtl/>
        </w:rPr>
        <w:t xml:space="preserve"> </w:t>
      </w:r>
      <w:r w:rsidR="00F3230F">
        <w:rPr>
          <w:rFonts w:cstheme="minorBidi" w:hint="cs"/>
          <w:rtl/>
          <w:lang w:bidi="ar-LB"/>
        </w:rPr>
        <w:t xml:space="preserve">للسيدة </w:t>
      </w:r>
      <w:proofErr w:type="spellStart"/>
      <w:r w:rsidR="00F3230F">
        <w:rPr>
          <w:rFonts w:cstheme="minorBidi" w:hint="cs"/>
          <w:rtl/>
          <w:lang w:bidi="ar-LB"/>
        </w:rPr>
        <w:t>دجانيت</w:t>
      </w:r>
      <w:proofErr w:type="spellEnd"/>
      <w:r w:rsidR="00F3230F">
        <w:rPr>
          <w:rFonts w:cstheme="minorBidi" w:hint="cs"/>
          <w:rtl/>
          <w:lang w:bidi="ar-LB"/>
        </w:rPr>
        <w:t xml:space="preserve"> سمي ، وطرح أي طلب للتوضيح أو سؤال متعلق بالمناقصة أو التعاقد الذي يأتي في اعقابها. </w:t>
      </w:r>
    </w:p>
    <w:p w:rsidR="00F3230F" w:rsidRPr="00F3230F" w:rsidRDefault="00F3230F" w:rsidP="00F3230F">
      <w:pPr>
        <w:pStyle w:val="20"/>
        <w:numPr>
          <w:ilvl w:val="1"/>
          <w:numId w:val="13"/>
        </w:numPr>
        <w:rPr>
          <w:rFonts w:hint="cs"/>
        </w:rPr>
      </w:pPr>
      <w:r>
        <w:rPr>
          <w:rFonts w:cstheme="minorBidi" w:hint="cs"/>
          <w:rtl/>
          <w:lang w:bidi="ar-LB"/>
        </w:rPr>
        <w:t xml:space="preserve">يجب تقديم العروض ، بعد الانتهاء من إجراءات المناقصة </w:t>
      </w:r>
      <w:r w:rsidRPr="00F3230F">
        <w:rPr>
          <w:rFonts w:cstheme="minorBidi" w:hint="cs"/>
          <w:b/>
          <w:bCs/>
          <w:rtl/>
          <w:lang w:bidi="ar-LB"/>
        </w:rPr>
        <w:t>وحتى موعد أقصاه يوم</w:t>
      </w:r>
      <w:r>
        <w:rPr>
          <w:rFonts w:cstheme="minorBidi" w:hint="cs"/>
          <w:rtl/>
          <w:lang w:bidi="ar-LB"/>
        </w:rPr>
        <w:t xml:space="preserve"> </w:t>
      </w:r>
      <w:r w:rsidR="0076718F">
        <w:rPr>
          <w:rFonts w:hint="cs"/>
          <w:b/>
          <w:bCs/>
          <w:noProof/>
          <w:rtl/>
        </w:rPr>
        <w:t>30</w:t>
      </w:r>
      <w:r w:rsidR="00DA4834">
        <w:rPr>
          <w:rFonts w:hint="cs"/>
          <w:b/>
          <w:bCs/>
          <w:noProof/>
          <w:rtl/>
        </w:rPr>
        <w:t>/5/2016</w:t>
      </w:r>
      <w:r w:rsidR="00C76A47" w:rsidRPr="00916DC7">
        <w:rPr>
          <w:b/>
          <w:bCs/>
          <w:rtl/>
        </w:rPr>
        <w:t xml:space="preserve"> </w:t>
      </w:r>
      <w:r>
        <w:rPr>
          <w:rFonts w:cs="Arial" w:hint="cs"/>
          <w:b/>
          <w:bCs/>
          <w:rtl/>
          <w:lang w:bidi="ar-LB"/>
        </w:rPr>
        <w:t>الساعة</w:t>
      </w:r>
      <w:r w:rsidR="00C76A47" w:rsidRPr="00B6764F">
        <w:rPr>
          <w:b/>
          <w:bCs/>
          <w:rtl/>
        </w:rPr>
        <w:t xml:space="preserve"> 1</w:t>
      </w:r>
      <w:r w:rsidR="00DA4834">
        <w:rPr>
          <w:rFonts w:hint="cs"/>
          <w:b/>
          <w:bCs/>
          <w:rtl/>
        </w:rPr>
        <w:t>2</w:t>
      </w:r>
      <w:r w:rsidR="00C76A47" w:rsidRPr="00B6764F">
        <w:rPr>
          <w:b/>
          <w:bCs/>
          <w:rtl/>
        </w:rPr>
        <w:t>:00</w:t>
      </w:r>
      <w:r>
        <w:rPr>
          <w:rFonts w:cstheme="minorBidi" w:hint="cs"/>
          <w:rtl/>
          <w:lang w:bidi="ar-LB"/>
        </w:rPr>
        <w:t xml:space="preserve">، في صندوق المناقصات الموجود في مكاتب السلطة، في شارع مسيلات </w:t>
      </w:r>
      <w:proofErr w:type="spellStart"/>
      <w:r>
        <w:rPr>
          <w:rFonts w:cstheme="minorBidi" w:hint="cs"/>
          <w:rtl/>
          <w:lang w:bidi="ar-LB"/>
        </w:rPr>
        <w:t>يشريم</w:t>
      </w:r>
      <w:proofErr w:type="spellEnd"/>
      <w:r>
        <w:rPr>
          <w:rFonts w:cstheme="minorBidi" w:hint="cs"/>
          <w:rtl/>
          <w:lang w:bidi="ar-LB"/>
        </w:rPr>
        <w:t xml:space="preserve"> 6، القدس.</w:t>
      </w:r>
    </w:p>
    <w:p w:rsidR="00F3230F" w:rsidRPr="00F3230F" w:rsidRDefault="00F3230F" w:rsidP="00BC1C85">
      <w:pPr>
        <w:pStyle w:val="10"/>
        <w:numPr>
          <w:ilvl w:val="0"/>
          <w:numId w:val="13"/>
        </w:numPr>
        <w:rPr>
          <w:rFonts w:hint="cs"/>
        </w:rPr>
      </w:pPr>
      <w:r>
        <w:rPr>
          <w:rFonts w:cstheme="minorBidi" w:hint="cs"/>
          <w:rtl/>
          <w:lang w:bidi="ar-LB"/>
        </w:rPr>
        <w:t xml:space="preserve">في أية حالة لوجود تناقض بين المذكور في هذا الإعلان وبين المذكور في مستندات المناقصة، يتغلب المذكور في مستندات المناقصة. </w:t>
      </w:r>
      <w:bookmarkStart w:id="0" w:name="_GoBack"/>
      <w:bookmarkEnd w:id="0"/>
    </w:p>
    <w:sectPr w:rsidR="00F3230F" w:rsidRPr="00F3230F" w:rsidSect="00E21FDE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021" w:right="1701" w:bottom="1021" w:left="1701" w:header="567" w:footer="454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C88" w:rsidRDefault="00E30C88" w:rsidP="00D97316">
      <w:pPr>
        <w:spacing w:before="0" w:after="0" w:line="240" w:lineRule="auto"/>
      </w:pPr>
      <w:r>
        <w:separator/>
      </w:r>
    </w:p>
  </w:endnote>
  <w:endnote w:type="continuationSeparator" w:id="0">
    <w:p w:rsidR="00E30C88" w:rsidRDefault="00E30C88" w:rsidP="00D9731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127E" w:rsidRPr="00D97316" w:rsidRDefault="00A4127E" w:rsidP="00D97316">
    <w:pPr>
      <w:pStyle w:val="a6"/>
      <w:tabs>
        <w:tab w:val="clear" w:pos="4153"/>
        <w:tab w:val="clear" w:pos="8306"/>
      </w:tabs>
      <w:jc w:val="right"/>
      <w:rPr>
        <w:rStyle w:val="a8"/>
        <w:sz w:val="24"/>
      </w:rPr>
    </w:pPr>
    <w:r w:rsidRPr="00D97316">
      <w:rPr>
        <w:rStyle w:val="a8"/>
        <w:sz w:val="24"/>
        <w:rtl/>
      </w:rPr>
      <w:fldChar w:fldCharType="begin"/>
    </w:r>
    <w:r w:rsidRPr="00D97316">
      <w:rPr>
        <w:rStyle w:val="a8"/>
        <w:sz w:val="24"/>
        <w:rtl/>
      </w:rPr>
      <w:instrText xml:space="preserve"> </w:instrText>
    </w:r>
    <w:r w:rsidRPr="00D97316">
      <w:rPr>
        <w:rStyle w:val="a8"/>
        <w:sz w:val="24"/>
      </w:rPr>
      <w:instrText>PAGE   \* MERGEFORMAT</w:instrText>
    </w:r>
    <w:r w:rsidRPr="00D97316">
      <w:rPr>
        <w:rStyle w:val="a8"/>
        <w:sz w:val="24"/>
        <w:rtl/>
      </w:rPr>
      <w:instrText xml:space="preserve"> </w:instrText>
    </w:r>
    <w:r w:rsidRPr="00D97316">
      <w:rPr>
        <w:rStyle w:val="a8"/>
        <w:sz w:val="24"/>
        <w:rtl/>
      </w:rPr>
      <w:fldChar w:fldCharType="separate"/>
    </w:r>
    <w:r w:rsidR="00F3230F">
      <w:rPr>
        <w:rStyle w:val="a8"/>
        <w:noProof/>
        <w:sz w:val="24"/>
        <w:rtl/>
      </w:rPr>
      <w:t>2</w:t>
    </w:r>
    <w:r w:rsidRPr="00D97316">
      <w:rPr>
        <w:rStyle w:val="a8"/>
        <w:sz w:val="24"/>
        <w:rtl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127E" w:rsidRDefault="00A4127E" w:rsidP="00D97316">
    <w:pPr>
      <w:pStyle w:val="a6"/>
      <w:tabs>
        <w:tab w:val="clear" w:pos="4153"/>
        <w:tab w:val="clear" w:pos="8306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C88" w:rsidRDefault="00E30C88" w:rsidP="00D97316">
      <w:pPr>
        <w:spacing w:before="0" w:after="0" w:line="240" w:lineRule="auto"/>
      </w:pPr>
      <w:r>
        <w:separator/>
      </w:r>
    </w:p>
  </w:footnote>
  <w:footnote w:type="continuationSeparator" w:id="0">
    <w:p w:rsidR="00E30C88" w:rsidRDefault="00E30C88" w:rsidP="00D97316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127E" w:rsidRDefault="00A4127E" w:rsidP="00D97316">
    <w:pPr>
      <w:pStyle w:val="a4"/>
      <w:tabs>
        <w:tab w:val="clear" w:pos="4153"/>
        <w:tab w:val="clear" w:pos="8306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127E" w:rsidRDefault="00A4127E" w:rsidP="00D97316">
    <w:pPr>
      <w:pStyle w:val="a4"/>
      <w:tabs>
        <w:tab w:val="clear" w:pos="4153"/>
        <w:tab w:val="clear" w:pos="8306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0EEA955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9926F13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0D40D3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355A12B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49906FE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8B56F81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786D6F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AFE971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D9F084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5B8EE65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201866BF"/>
    <w:multiLevelType w:val="hybridMultilevel"/>
    <w:tmpl w:val="FE6409EA"/>
    <w:lvl w:ilvl="0" w:tplc="2E76C8A6">
      <w:start w:val="1"/>
      <w:numFmt w:val="hebrew1"/>
      <w:pStyle w:val="1"/>
      <w:lvlText w:val="%1."/>
      <w:lvlJc w:val="center"/>
      <w:pPr>
        <w:tabs>
          <w:tab w:val="num" w:pos="717"/>
        </w:tabs>
        <w:ind w:left="717" w:hanging="360"/>
      </w:pPr>
      <w:rPr>
        <w:rFonts w:ascii="Courier New" w:hAnsi="Courier New" w:cs="David" w:hint="default"/>
        <w:b/>
        <w:bCs/>
        <w:i w:val="0"/>
        <w:iCs w:val="0"/>
        <w:sz w:val="30"/>
        <w:szCs w:val="30"/>
      </w:rPr>
    </w:lvl>
    <w:lvl w:ilvl="1" w:tplc="76EE0852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cs="Times New Roman" w:hint="c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28B464B"/>
    <w:multiLevelType w:val="multilevel"/>
    <w:tmpl w:val="CC94EFF0"/>
    <w:lvl w:ilvl="0">
      <w:start w:val="1"/>
      <w:numFmt w:val="hebrew1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30"/>
        <w:szCs w:val="32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2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30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cs="Times New Roman" w:hint="default"/>
        <w:sz w:val="2"/>
        <w:szCs w:val="24"/>
      </w:rPr>
    </w:lvl>
  </w:abstractNum>
  <w:abstractNum w:abstractNumId="12">
    <w:nsid w:val="347115E9"/>
    <w:multiLevelType w:val="multilevel"/>
    <w:tmpl w:val="D318E354"/>
    <w:lvl w:ilvl="0">
      <w:start w:val="1"/>
      <w:numFmt w:val="decimal"/>
      <w:lvlRestart w:val="0"/>
      <w:pStyle w:val="10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sz w:val="24"/>
        <w:szCs w:val="24"/>
      </w:rPr>
    </w:lvl>
    <w:lvl w:ilvl="1">
      <w:start w:val="1"/>
      <w:numFmt w:val="decimal"/>
      <w:pStyle w:val="20"/>
      <w:lvlText w:val="%1.%2"/>
      <w:lvlJc w:val="left"/>
      <w:pPr>
        <w:tabs>
          <w:tab w:val="num" w:pos="1304"/>
        </w:tabs>
        <w:ind w:left="1304" w:hanging="737"/>
      </w:pPr>
      <w:rPr>
        <w:rFonts w:cs="Times New Roman" w:hint="default"/>
      </w:rPr>
    </w:lvl>
    <w:lvl w:ilvl="2">
      <w:start w:val="1"/>
      <w:numFmt w:val="decimal"/>
      <w:pStyle w:val="3"/>
      <w:lvlText w:val="%1.%2.%3"/>
      <w:lvlJc w:val="left"/>
      <w:pPr>
        <w:tabs>
          <w:tab w:val="num" w:pos="2268"/>
        </w:tabs>
        <w:ind w:left="2268" w:hanging="964"/>
      </w:pPr>
      <w:rPr>
        <w:rFonts w:cs="Times New Roman"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13">
    <w:nsid w:val="79F46457"/>
    <w:multiLevelType w:val="multilevel"/>
    <w:tmpl w:val="833AB7CA"/>
    <w:name w:val="ALEPH"/>
    <w:lvl w:ilvl="0">
      <w:start w:val="1"/>
      <w:numFmt w:val="hebrew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30"/>
        <w:szCs w:val="32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30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cs="Times New Roman" w:hint="default"/>
        <w:sz w:val="2"/>
        <w:szCs w:val="24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3"/>
  </w:num>
  <w:num w:numId="12">
    <w:abstractNumId w:val="11"/>
  </w:num>
  <w:num w:numId="13">
    <w:abstractNumId w:val="12"/>
  </w:num>
  <w:num w:numId="14">
    <w:abstractNumId w:val="12"/>
  </w:num>
  <w:num w:numId="15">
    <w:abstractNumId w:val="12"/>
  </w:num>
  <w:num w:numId="16">
    <w:abstractNumId w:val="12"/>
  </w:num>
  <w:num w:numId="17">
    <w:abstractNumId w:val="12"/>
  </w:num>
  <w:num w:numId="18">
    <w:abstractNumId w:val="11"/>
  </w:num>
  <w:num w:numId="19">
    <w:abstractNumId w:val="11"/>
  </w:num>
  <w:num w:numId="2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56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71C0"/>
    <w:rsid w:val="00002186"/>
    <w:rsid w:val="000B1702"/>
    <w:rsid w:val="000B64C4"/>
    <w:rsid w:val="001748DB"/>
    <w:rsid w:val="001A1AE4"/>
    <w:rsid w:val="001A326C"/>
    <w:rsid w:val="001B1A94"/>
    <w:rsid w:val="001B74F7"/>
    <w:rsid w:val="002004A9"/>
    <w:rsid w:val="002177CF"/>
    <w:rsid w:val="00217C2B"/>
    <w:rsid w:val="00244A54"/>
    <w:rsid w:val="002532D9"/>
    <w:rsid w:val="00294484"/>
    <w:rsid w:val="002A127B"/>
    <w:rsid w:val="002E139C"/>
    <w:rsid w:val="00362386"/>
    <w:rsid w:val="00397A67"/>
    <w:rsid w:val="003F4087"/>
    <w:rsid w:val="004127BD"/>
    <w:rsid w:val="0044479A"/>
    <w:rsid w:val="004D2401"/>
    <w:rsid w:val="004D3CED"/>
    <w:rsid w:val="00540208"/>
    <w:rsid w:val="00551B2B"/>
    <w:rsid w:val="00563530"/>
    <w:rsid w:val="005642FF"/>
    <w:rsid w:val="005A0727"/>
    <w:rsid w:val="005D1F8D"/>
    <w:rsid w:val="005D3073"/>
    <w:rsid w:val="00646134"/>
    <w:rsid w:val="00650FFB"/>
    <w:rsid w:val="006743D5"/>
    <w:rsid w:val="00677309"/>
    <w:rsid w:val="00686BD8"/>
    <w:rsid w:val="006A0C7B"/>
    <w:rsid w:val="006B209B"/>
    <w:rsid w:val="006B23AA"/>
    <w:rsid w:val="006C3455"/>
    <w:rsid w:val="006C7802"/>
    <w:rsid w:val="006D6C61"/>
    <w:rsid w:val="006E7966"/>
    <w:rsid w:val="006F4BEF"/>
    <w:rsid w:val="006F6E56"/>
    <w:rsid w:val="00700827"/>
    <w:rsid w:val="00717297"/>
    <w:rsid w:val="007231B4"/>
    <w:rsid w:val="00735C92"/>
    <w:rsid w:val="00736ECF"/>
    <w:rsid w:val="007408DA"/>
    <w:rsid w:val="00741691"/>
    <w:rsid w:val="007648E0"/>
    <w:rsid w:val="0076718F"/>
    <w:rsid w:val="00775D12"/>
    <w:rsid w:val="00776682"/>
    <w:rsid w:val="00781380"/>
    <w:rsid w:val="00784D75"/>
    <w:rsid w:val="007C1D22"/>
    <w:rsid w:val="007C49A3"/>
    <w:rsid w:val="007E7146"/>
    <w:rsid w:val="008370BA"/>
    <w:rsid w:val="00846A99"/>
    <w:rsid w:val="008B66D1"/>
    <w:rsid w:val="008C4D39"/>
    <w:rsid w:val="008D0B08"/>
    <w:rsid w:val="009070EA"/>
    <w:rsid w:val="00916DC7"/>
    <w:rsid w:val="00925686"/>
    <w:rsid w:val="00947FF3"/>
    <w:rsid w:val="00964C1F"/>
    <w:rsid w:val="009A4487"/>
    <w:rsid w:val="009B6366"/>
    <w:rsid w:val="009F0199"/>
    <w:rsid w:val="00A019FF"/>
    <w:rsid w:val="00A4127E"/>
    <w:rsid w:val="00A9737F"/>
    <w:rsid w:val="00AC78DE"/>
    <w:rsid w:val="00B02B62"/>
    <w:rsid w:val="00B171C0"/>
    <w:rsid w:val="00B355B3"/>
    <w:rsid w:val="00B44807"/>
    <w:rsid w:val="00B56A9D"/>
    <w:rsid w:val="00B6764F"/>
    <w:rsid w:val="00B93E09"/>
    <w:rsid w:val="00B97204"/>
    <w:rsid w:val="00BA292F"/>
    <w:rsid w:val="00BA2CAF"/>
    <w:rsid w:val="00BC1C85"/>
    <w:rsid w:val="00C0300B"/>
    <w:rsid w:val="00C03D22"/>
    <w:rsid w:val="00C174E8"/>
    <w:rsid w:val="00C57C7A"/>
    <w:rsid w:val="00C76A47"/>
    <w:rsid w:val="00C856C0"/>
    <w:rsid w:val="00CB422A"/>
    <w:rsid w:val="00CC6762"/>
    <w:rsid w:val="00CF3C11"/>
    <w:rsid w:val="00D04712"/>
    <w:rsid w:val="00D26EF8"/>
    <w:rsid w:val="00D2720F"/>
    <w:rsid w:val="00D742B4"/>
    <w:rsid w:val="00D93F21"/>
    <w:rsid w:val="00D97316"/>
    <w:rsid w:val="00DA4834"/>
    <w:rsid w:val="00DB43B5"/>
    <w:rsid w:val="00DC5CB5"/>
    <w:rsid w:val="00DD0C06"/>
    <w:rsid w:val="00DD3C5D"/>
    <w:rsid w:val="00E21FDE"/>
    <w:rsid w:val="00E30C88"/>
    <w:rsid w:val="00E30F50"/>
    <w:rsid w:val="00E60CFC"/>
    <w:rsid w:val="00E80CB1"/>
    <w:rsid w:val="00E87A1B"/>
    <w:rsid w:val="00EC3D81"/>
    <w:rsid w:val="00ED1FC1"/>
    <w:rsid w:val="00EF3EFC"/>
    <w:rsid w:val="00F3230F"/>
    <w:rsid w:val="00F60187"/>
    <w:rsid w:val="00F65FE6"/>
    <w:rsid w:val="00F82329"/>
    <w:rsid w:val="00F85F07"/>
    <w:rsid w:val="00FF484F"/>
    <w:rsid w:val="00FF7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677309"/>
    <w:pPr>
      <w:bidi/>
      <w:spacing w:before="120" w:after="120" w:line="360" w:lineRule="auto"/>
      <w:jc w:val="both"/>
    </w:pPr>
    <w:rPr>
      <w:rFonts w:ascii="Times New Roman" w:hAnsi="Times New Roman" w:cs="David"/>
      <w:szCs w:val="24"/>
    </w:rPr>
  </w:style>
  <w:style w:type="paragraph" w:styleId="10">
    <w:name w:val="heading 1"/>
    <w:aliases w:val="גוטמן,H2,1,סעיף 1"/>
    <w:basedOn w:val="a0"/>
    <w:link w:val="11"/>
    <w:uiPriority w:val="99"/>
    <w:qFormat/>
    <w:rsid w:val="00B171C0"/>
    <w:pPr>
      <w:numPr>
        <w:numId w:val="17"/>
      </w:numPr>
      <w:outlineLvl w:val="0"/>
    </w:pPr>
    <w:rPr>
      <w:rFonts w:eastAsia="Times New Roman"/>
    </w:rPr>
  </w:style>
  <w:style w:type="paragraph" w:styleId="20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,א2"/>
    <w:basedOn w:val="a0"/>
    <w:link w:val="21"/>
    <w:uiPriority w:val="99"/>
    <w:qFormat/>
    <w:rsid w:val="00B171C0"/>
    <w:pPr>
      <w:numPr>
        <w:ilvl w:val="1"/>
        <w:numId w:val="17"/>
      </w:numPr>
      <w:outlineLvl w:val="1"/>
    </w:pPr>
    <w:rPr>
      <w:rFonts w:eastAsia="Times New Roman"/>
    </w:rPr>
  </w:style>
  <w:style w:type="paragraph" w:styleId="3">
    <w:name w:val="heading 3"/>
    <w:basedOn w:val="a0"/>
    <w:link w:val="30"/>
    <w:uiPriority w:val="99"/>
    <w:qFormat/>
    <w:rsid w:val="00B171C0"/>
    <w:pPr>
      <w:numPr>
        <w:ilvl w:val="2"/>
        <w:numId w:val="17"/>
      </w:numPr>
      <w:outlineLvl w:val="2"/>
    </w:pPr>
    <w:rPr>
      <w:rFonts w:eastAsia="Times New Roman"/>
    </w:rPr>
  </w:style>
  <w:style w:type="paragraph" w:styleId="4">
    <w:name w:val="heading 4"/>
    <w:basedOn w:val="a0"/>
    <w:link w:val="40"/>
    <w:uiPriority w:val="99"/>
    <w:qFormat/>
    <w:rsid w:val="00B171C0"/>
    <w:pPr>
      <w:numPr>
        <w:ilvl w:val="3"/>
        <w:numId w:val="17"/>
      </w:numPr>
      <w:outlineLvl w:val="3"/>
    </w:pPr>
    <w:rPr>
      <w:rFonts w:eastAsia="Times New Roman"/>
    </w:rPr>
  </w:style>
  <w:style w:type="paragraph" w:styleId="5">
    <w:name w:val="heading 5"/>
    <w:basedOn w:val="a0"/>
    <w:next w:val="a0"/>
    <w:link w:val="50"/>
    <w:uiPriority w:val="99"/>
    <w:qFormat/>
    <w:rsid w:val="00B171C0"/>
    <w:pPr>
      <w:numPr>
        <w:ilvl w:val="4"/>
        <w:numId w:val="17"/>
      </w:numPr>
      <w:outlineLvl w:val="4"/>
    </w:pPr>
    <w:rPr>
      <w:rFonts w:ascii="Cambria" w:eastAsia="Times New Roman" w:hAnsi="Cambria" w:cs="Times New Roman"/>
      <w:color w:val="243F6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1">
    <w:name w:val="כותרת 1 תו"/>
    <w:aliases w:val="גוטמן תו,H2 תו,1 תו,סעיף 1 תו"/>
    <w:basedOn w:val="a1"/>
    <w:link w:val="10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21">
    <w:name w:val="כותרת 2 תו"/>
    <w:aliases w:val="h2 תו,H21 תו,H22 תו,H211 תו,H23 תו,H212 תו,H221 תו,H2111 תו,H24 תו,H25 תו,H213 תו,H222 תו,H2112 תו,H231 תו,H2121 תו,H2211 תו,H21111 תו,h21 תו,H241 תו,H26 תו,H214 תו,H223 תו,H2113 תו,H232 תו,H2122 תו,H2212 תו,H21112 תו,h22 תו,H242 תו,H251 תו"/>
    <w:basedOn w:val="a1"/>
    <w:link w:val="20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30">
    <w:name w:val="כותרת 3 תו"/>
    <w:basedOn w:val="a1"/>
    <w:link w:val="3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40">
    <w:name w:val="כותרת 4 תו"/>
    <w:basedOn w:val="a1"/>
    <w:link w:val="4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50">
    <w:name w:val="כותרת 5 תו"/>
    <w:basedOn w:val="a1"/>
    <w:link w:val="5"/>
    <w:uiPriority w:val="99"/>
    <w:locked/>
    <w:rsid w:val="00B171C0"/>
    <w:rPr>
      <w:rFonts w:ascii="Cambria" w:hAnsi="Cambria" w:cs="Times New Roman"/>
      <w:color w:val="243F60"/>
      <w:sz w:val="24"/>
      <w:szCs w:val="24"/>
    </w:rPr>
  </w:style>
  <w:style w:type="paragraph" w:styleId="a4">
    <w:name w:val="header"/>
    <w:basedOn w:val="a0"/>
    <w:link w:val="a5"/>
    <w:uiPriority w:val="99"/>
    <w:semiHidden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5">
    <w:name w:val="כותרת עליונה תו"/>
    <w:basedOn w:val="a1"/>
    <w:link w:val="a4"/>
    <w:uiPriority w:val="99"/>
    <w:semiHidden/>
    <w:locked/>
    <w:rsid w:val="00776682"/>
    <w:rPr>
      <w:rFonts w:ascii="Times New Roman" w:hAnsi="Times New Roman" w:cs="David"/>
      <w:sz w:val="24"/>
      <w:szCs w:val="24"/>
      <w:lang w:bidi="he-IL"/>
    </w:rPr>
  </w:style>
  <w:style w:type="paragraph" w:styleId="a6">
    <w:name w:val="footer"/>
    <w:basedOn w:val="a0"/>
    <w:link w:val="a7"/>
    <w:uiPriority w:val="99"/>
    <w:semiHidden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7">
    <w:name w:val="כותרת תחתונה תו"/>
    <w:basedOn w:val="a1"/>
    <w:link w:val="a6"/>
    <w:uiPriority w:val="99"/>
    <w:semiHidden/>
    <w:locked/>
    <w:rsid w:val="00776682"/>
    <w:rPr>
      <w:rFonts w:ascii="Times New Roman" w:hAnsi="Times New Roman" w:cs="David"/>
      <w:sz w:val="24"/>
      <w:szCs w:val="24"/>
      <w:lang w:bidi="he-IL"/>
    </w:rPr>
  </w:style>
  <w:style w:type="character" w:styleId="a8">
    <w:name w:val="page number"/>
    <w:basedOn w:val="a1"/>
    <w:uiPriority w:val="99"/>
    <w:rsid w:val="00776682"/>
    <w:rPr>
      <w:rFonts w:ascii="Times New Roman" w:hAnsi="Times New Roman" w:cs="David"/>
      <w:b/>
      <w:bCs/>
      <w:sz w:val="26"/>
      <w:szCs w:val="26"/>
      <w:lang w:bidi="he-IL"/>
    </w:rPr>
  </w:style>
  <w:style w:type="paragraph" w:customStyle="1" w:styleId="a">
    <w:name w:val="פרק אלף"/>
    <w:basedOn w:val="a0"/>
    <w:next w:val="2"/>
    <w:link w:val="a9"/>
    <w:uiPriority w:val="99"/>
    <w:rsid w:val="00776682"/>
    <w:pPr>
      <w:numPr>
        <w:numId w:val="19"/>
      </w:numPr>
    </w:pPr>
    <w:rPr>
      <w:rFonts w:eastAsia="Times New Roman"/>
      <w:b/>
      <w:bCs/>
      <w:sz w:val="32"/>
      <w:szCs w:val="32"/>
      <w:lang w:eastAsia="he-IL"/>
    </w:rPr>
  </w:style>
  <w:style w:type="paragraph" w:customStyle="1" w:styleId="2">
    <w:name w:val="פרק אלף 2"/>
    <w:basedOn w:val="a"/>
    <w:next w:val="10"/>
    <w:link w:val="22"/>
    <w:uiPriority w:val="99"/>
    <w:rsid w:val="00776682"/>
    <w:pPr>
      <w:numPr>
        <w:ilvl w:val="1"/>
      </w:numPr>
    </w:pPr>
    <w:rPr>
      <w:sz w:val="28"/>
      <w:szCs w:val="28"/>
    </w:rPr>
  </w:style>
  <w:style w:type="paragraph" w:styleId="aa">
    <w:name w:val="List Paragraph"/>
    <w:basedOn w:val="a0"/>
    <w:uiPriority w:val="99"/>
    <w:qFormat/>
    <w:rsid w:val="00776682"/>
    <w:pPr>
      <w:ind w:left="720"/>
      <w:contextualSpacing/>
    </w:pPr>
  </w:style>
  <w:style w:type="character" w:customStyle="1" w:styleId="a9">
    <w:name w:val="פרק אלף תו"/>
    <w:basedOn w:val="a1"/>
    <w:link w:val="a"/>
    <w:uiPriority w:val="99"/>
    <w:locked/>
    <w:rsid w:val="00776682"/>
    <w:rPr>
      <w:rFonts w:ascii="Times New Roman" w:hAnsi="Times New Roman" w:cs="David"/>
      <w:b/>
      <w:bCs/>
      <w:sz w:val="32"/>
      <w:szCs w:val="32"/>
      <w:lang w:eastAsia="he-IL" w:bidi="he-IL"/>
    </w:rPr>
  </w:style>
  <w:style w:type="character" w:customStyle="1" w:styleId="22">
    <w:name w:val="פרק אלף 2 תו"/>
    <w:basedOn w:val="a9"/>
    <w:link w:val="2"/>
    <w:uiPriority w:val="99"/>
    <w:locked/>
    <w:rsid w:val="00776682"/>
    <w:rPr>
      <w:rFonts w:ascii="Times New Roman" w:hAnsi="Times New Roman" w:cs="David"/>
      <w:b/>
      <w:bCs/>
      <w:sz w:val="28"/>
      <w:szCs w:val="28"/>
      <w:lang w:eastAsia="he-IL" w:bidi="he-IL"/>
    </w:rPr>
  </w:style>
  <w:style w:type="paragraph" w:customStyle="1" w:styleId="12">
    <w:name w:val="היסט 1"/>
    <w:basedOn w:val="a0"/>
    <w:uiPriority w:val="99"/>
    <w:rsid w:val="00B171C0"/>
    <w:pPr>
      <w:ind w:left="567"/>
    </w:pPr>
    <w:rPr>
      <w:lang w:eastAsia="he-IL"/>
    </w:rPr>
  </w:style>
  <w:style w:type="paragraph" w:customStyle="1" w:styleId="23">
    <w:name w:val="היסט 2"/>
    <w:basedOn w:val="a0"/>
    <w:uiPriority w:val="99"/>
    <w:rsid w:val="00B171C0"/>
    <w:pPr>
      <w:ind w:left="1304"/>
    </w:pPr>
  </w:style>
  <w:style w:type="paragraph" w:customStyle="1" w:styleId="31">
    <w:name w:val="היסט 3"/>
    <w:basedOn w:val="a0"/>
    <w:uiPriority w:val="99"/>
    <w:rsid w:val="00B171C0"/>
    <w:pPr>
      <w:ind w:left="2268"/>
    </w:pPr>
    <w:rPr>
      <w:lang w:eastAsia="he-IL"/>
    </w:rPr>
  </w:style>
  <w:style w:type="paragraph" w:customStyle="1" w:styleId="41">
    <w:name w:val="היסט 4"/>
    <w:basedOn w:val="a0"/>
    <w:uiPriority w:val="99"/>
    <w:rsid w:val="00B171C0"/>
    <w:pPr>
      <w:ind w:left="3402"/>
    </w:pPr>
    <w:rPr>
      <w:lang w:eastAsia="he-IL"/>
    </w:rPr>
  </w:style>
  <w:style w:type="paragraph" w:styleId="ab">
    <w:name w:val="caption"/>
    <w:basedOn w:val="a0"/>
    <w:uiPriority w:val="99"/>
    <w:qFormat/>
    <w:rsid w:val="00776682"/>
    <w:pPr>
      <w:ind w:left="567" w:hanging="567"/>
    </w:pPr>
  </w:style>
  <w:style w:type="paragraph" w:customStyle="1" w:styleId="ac">
    <w:name w:val="ללא רווח"/>
    <w:basedOn w:val="a0"/>
    <w:uiPriority w:val="99"/>
    <w:rsid w:val="005D3073"/>
    <w:pPr>
      <w:spacing w:before="0" w:after="0"/>
    </w:pPr>
  </w:style>
  <w:style w:type="paragraph" w:customStyle="1" w:styleId="13">
    <w:name w:val="ציטוט1"/>
    <w:basedOn w:val="a0"/>
    <w:link w:val="ad"/>
    <w:uiPriority w:val="99"/>
    <w:rsid w:val="005D3073"/>
    <w:pPr>
      <w:ind w:left="1134" w:right="567"/>
    </w:pPr>
    <w:rPr>
      <w:rFonts w:cs="FrankRuehl"/>
      <w:sz w:val="24"/>
      <w:szCs w:val="26"/>
    </w:rPr>
  </w:style>
  <w:style w:type="character" w:customStyle="1" w:styleId="ad">
    <w:name w:val="ציטוט תו"/>
    <w:basedOn w:val="a1"/>
    <w:link w:val="13"/>
    <w:uiPriority w:val="99"/>
    <w:locked/>
    <w:rsid w:val="005D3073"/>
    <w:rPr>
      <w:rFonts w:ascii="Times New Roman" w:hAnsi="Times New Roman" w:cs="FrankRuehl"/>
      <w:sz w:val="26"/>
      <w:szCs w:val="26"/>
      <w:lang w:bidi="he-IL"/>
    </w:rPr>
  </w:style>
  <w:style w:type="character" w:styleId="Hyperlink">
    <w:name w:val="Hyperlink"/>
    <w:basedOn w:val="a1"/>
    <w:uiPriority w:val="99"/>
    <w:rsid w:val="00B171C0"/>
    <w:rPr>
      <w:rFonts w:cs="Times New Roman"/>
      <w:color w:val="0000FF"/>
      <w:u w:val="single"/>
    </w:rPr>
  </w:style>
  <w:style w:type="paragraph" w:customStyle="1" w:styleId="1">
    <w:name w:val="סגנון1"/>
    <w:basedOn w:val="10"/>
    <w:next w:val="a0"/>
    <w:autoRedefine/>
    <w:uiPriority w:val="99"/>
    <w:rsid w:val="006743D5"/>
    <w:pPr>
      <w:numPr>
        <w:numId w:val="22"/>
      </w:numPr>
      <w:tabs>
        <w:tab w:val="left" w:pos="1826"/>
      </w:tabs>
      <w:spacing w:before="360" w:after="240"/>
      <w:outlineLvl w:val="9"/>
    </w:pPr>
    <w:rPr>
      <w:b/>
      <w:bCs/>
      <w:noProof/>
      <w:sz w:val="30"/>
      <w:szCs w:val="30"/>
      <w:u w:val="singl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677309"/>
    <w:pPr>
      <w:bidi/>
      <w:spacing w:before="120" w:after="120" w:line="360" w:lineRule="auto"/>
      <w:jc w:val="both"/>
    </w:pPr>
    <w:rPr>
      <w:rFonts w:ascii="Times New Roman" w:hAnsi="Times New Roman" w:cs="David"/>
      <w:szCs w:val="24"/>
    </w:rPr>
  </w:style>
  <w:style w:type="paragraph" w:styleId="10">
    <w:name w:val="heading 1"/>
    <w:aliases w:val="גוטמן,H2,1,סעיף 1"/>
    <w:basedOn w:val="a0"/>
    <w:link w:val="11"/>
    <w:uiPriority w:val="99"/>
    <w:qFormat/>
    <w:rsid w:val="00B171C0"/>
    <w:pPr>
      <w:numPr>
        <w:numId w:val="17"/>
      </w:numPr>
      <w:outlineLvl w:val="0"/>
    </w:pPr>
    <w:rPr>
      <w:rFonts w:eastAsia="Times New Roman"/>
    </w:rPr>
  </w:style>
  <w:style w:type="paragraph" w:styleId="20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,א2"/>
    <w:basedOn w:val="a0"/>
    <w:link w:val="21"/>
    <w:uiPriority w:val="99"/>
    <w:qFormat/>
    <w:rsid w:val="00B171C0"/>
    <w:pPr>
      <w:numPr>
        <w:ilvl w:val="1"/>
        <w:numId w:val="17"/>
      </w:numPr>
      <w:outlineLvl w:val="1"/>
    </w:pPr>
    <w:rPr>
      <w:rFonts w:eastAsia="Times New Roman"/>
    </w:rPr>
  </w:style>
  <w:style w:type="paragraph" w:styleId="3">
    <w:name w:val="heading 3"/>
    <w:basedOn w:val="a0"/>
    <w:link w:val="30"/>
    <w:uiPriority w:val="99"/>
    <w:qFormat/>
    <w:rsid w:val="00B171C0"/>
    <w:pPr>
      <w:numPr>
        <w:ilvl w:val="2"/>
        <w:numId w:val="17"/>
      </w:numPr>
      <w:outlineLvl w:val="2"/>
    </w:pPr>
    <w:rPr>
      <w:rFonts w:eastAsia="Times New Roman"/>
    </w:rPr>
  </w:style>
  <w:style w:type="paragraph" w:styleId="4">
    <w:name w:val="heading 4"/>
    <w:basedOn w:val="a0"/>
    <w:link w:val="40"/>
    <w:uiPriority w:val="99"/>
    <w:qFormat/>
    <w:rsid w:val="00B171C0"/>
    <w:pPr>
      <w:numPr>
        <w:ilvl w:val="3"/>
        <w:numId w:val="17"/>
      </w:numPr>
      <w:outlineLvl w:val="3"/>
    </w:pPr>
    <w:rPr>
      <w:rFonts w:eastAsia="Times New Roman"/>
    </w:rPr>
  </w:style>
  <w:style w:type="paragraph" w:styleId="5">
    <w:name w:val="heading 5"/>
    <w:basedOn w:val="a0"/>
    <w:next w:val="a0"/>
    <w:link w:val="50"/>
    <w:uiPriority w:val="99"/>
    <w:qFormat/>
    <w:rsid w:val="00B171C0"/>
    <w:pPr>
      <w:numPr>
        <w:ilvl w:val="4"/>
        <w:numId w:val="17"/>
      </w:numPr>
      <w:outlineLvl w:val="4"/>
    </w:pPr>
    <w:rPr>
      <w:rFonts w:ascii="Cambria" w:eastAsia="Times New Roman" w:hAnsi="Cambria" w:cs="Times New Roman"/>
      <w:color w:val="243F6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1">
    <w:name w:val="כותרת 1 תו"/>
    <w:aliases w:val="גוטמן תו,H2 תו,1 תו,סעיף 1 תו"/>
    <w:basedOn w:val="a1"/>
    <w:link w:val="10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21">
    <w:name w:val="כותרת 2 תו"/>
    <w:aliases w:val="h2 תו,H21 תו,H22 תו,H211 תו,H23 תו,H212 תו,H221 תו,H2111 תו,H24 תו,H25 תו,H213 תו,H222 תו,H2112 תו,H231 תו,H2121 תו,H2211 תו,H21111 תו,h21 תו,H241 תו,H26 תו,H214 תו,H223 תו,H2113 תו,H232 תו,H2122 תו,H2212 תו,H21112 תו,h22 תו,H242 תו,H251 תו"/>
    <w:basedOn w:val="a1"/>
    <w:link w:val="20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30">
    <w:name w:val="כותרת 3 תו"/>
    <w:basedOn w:val="a1"/>
    <w:link w:val="3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40">
    <w:name w:val="כותרת 4 תו"/>
    <w:basedOn w:val="a1"/>
    <w:link w:val="4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50">
    <w:name w:val="כותרת 5 תו"/>
    <w:basedOn w:val="a1"/>
    <w:link w:val="5"/>
    <w:uiPriority w:val="99"/>
    <w:locked/>
    <w:rsid w:val="00B171C0"/>
    <w:rPr>
      <w:rFonts w:ascii="Cambria" w:hAnsi="Cambria" w:cs="Times New Roman"/>
      <w:color w:val="243F60"/>
      <w:sz w:val="24"/>
      <w:szCs w:val="24"/>
    </w:rPr>
  </w:style>
  <w:style w:type="paragraph" w:styleId="a4">
    <w:name w:val="header"/>
    <w:basedOn w:val="a0"/>
    <w:link w:val="a5"/>
    <w:uiPriority w:val="99"/>
    <w:semiHidden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5">
    <w:name w:val="כותרת עליונה תו"/>
    <w:basedOn w:val="a1"/>
    <w:link w:val="a4"/>
    <w:uiPriority w:val="99"/>
    <w:semiHidden/>
    <w:locked/>
    <w:rsid w:val="00776682"/>
    <w:rPr>
      <w:rFonts w:ascii="Times New Roman" w:hAnsi="Times New Roman" w:cs="David"/>
      <w:sz w:val="24"/>
      <w:szCs w:val="24"/>
      <w:lang w:bidi="he-IL"/>
    </w:rPr>
  </w:style>
  <w:style w:type="paragraph" w:styleId="a6">
    <w:name w:val="footer"/>
    <w:basedOn w:val="a0"/>
    <w:link w:val="a7"/>
    <w:uiPriority w:val="99"/>
    <w:semiHidden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7">
    <w:name w:val="כותרת תחתונה תו"/>
    <w:basedOn w:val="a1"/>
    <w:link w:val="a6"/>
    <w:uiPriority w:val="99"/>
    <w:semiHidden/>
    <w:locked/>
    <w:rsid w:val="00776682"/>
    <w:rPr>
      <w:rFonts w:ascii="Times New Roman" w:hAnsi="Times New Roman" w:cs="David"/>
      <w:sz w:val="24"/>
      <w:szCs w:val="24"/>
      <w:lang w:bidi="he-IL"/>
    </w:rPr>
  </w:style>
  <w:style w:type="character" w:styleId="a8">
    <w:name w:val="page number"/>
    <w:basedOn w:val="a1"/>
    <w:uiPriority w:val="99"/>
    <w:rsid w:val="00776682"/>
    <w:rPr>
      <w:rFonts w:ascii="Times New Roman" w:hAnsi="Times New Roman" w:cs="David"/>
      <w:b/>
      <w:bCs/>
      <w:sz w:val="26"/>
      <w:szCs w:val="26"/>
      <w:lang w:bidi="he-IL"/>
    </w:rPr>
  </w:style>
  <w:style w:type="paragraph" w:customStyle="1" w:styleId="a">
    <w:name w:val="פרק אלף"/>
    <w:basedOn w:val="a0"/>
    <w:next w:val="2"/>
    <w:link w:val="a9"/>
    <w:uiPriority w:val="99"/>
    <w:rsid w:val="00776682"/>
    <w:pPr>
      <w:numPr>
        <w:numId w:val="19"/>
      </w:numPr>
    </w:pPr>
    <w:rPr>
      <w:rFonts w:eastAsia="Times New Roman"/>
      <w:b/>
      <w:bCs/>
      <w:sz w:val="32"/>
      <w:szCs w:val="32"/>
      <w:lang w:eastAsia="he-IL"/>
    </w:rPr>
  </w:style>
  <w:style w:type="paragraph" w:customStyle="1" w:styleId="2">
    <w:name w:val="פרק אלף 2"/>
    <w:basedOn w:val="a"/>
    <w:next w:val="10"/>
    <w:link w:val="22"/>
    <w:uiPriority w:val="99"/>
    <w:rsid w:val="00776682"/>
    <w:pPr>
      <w:numPr>
        <w:ilvl w:val="1"/>
      </w:numPr>
    </w:pPr>
    <w:rPr>
      <w:sz w:val="28"/>
      <w:szCs w:val="28"/>
    </w:rPr>
  </w:style>
  <w:style w:type="paragraph" w:styleId="aa">
    <w:name w:val="List Paragraph"/>
    <w:basedOn w:val="a0"/>
    <w:uiPriority w:val="99"/>
    <w:qFormat/>
    <w:rsid w:val="00776682"/>
    <w:pPr>
      <w:ind w:left="720"/>
      <w:contextualSpacing/>
    </w:pPr>
  </w:style>
  <w:style w:type="character" w:customStyle="1" w:styleId="a9">
    <w:name w:val="פרק אלף תו"/>
    <w:basedOn w:val="a1"/>
    <w:link w:val="a"/>
    <w:uiPriority w:val="99"/>
    <w:locked/>
    <w:rsid w:val="00776682"/>
    <w:rPr>
      <w:rFonts w:ascii="Times New Roman" w:hAnsi="Times New Roman" w:cs="David"/>
      <w:b/>
      <w:bCs/>
      <w:sz w:val="32"/>
      <w:szCs w:val="32"/>
      <w:lang w:eastAsia="he-IL" w:bidi="he-IL"/>
    </w:rPr>
  </w:style>
  <w:style w:type="character" w:customStyle="1" w:styleId="22">
    <w:name w:val="פרק אלף 2 תו"/>
    <w:basedOn w:val="a9"/>
    <w:link w:val="2"/>
    <w:uiPriority w:val="99"/>
    <w:locked/>
    <w:rsid w:val="00776682"/>
    <w:rPr>
      <w:rFonts w:ascii="Times New Roman" w:hAnsi="Times New Roman" w:cs="David"/>
      <w:b/>
      <w:bCs/>
      <w:sz w:val="28"/>
      <w:szCs w:val="28"/>
      <w:lang w:eastAsia="he-IL" w:bidi="he-IL"/>
    </w:rPr>
  </w:style>
  <w:style w:type="paragraph" w:customStyle="1" w:styleId="12">
    <w:name w:val="היסט 1"/>
    <w:basedOn w:val="a0"/>
    <w:uiPriority w:val="99"/>
    <w:rsid w:val="00B171C0"/>
    <w:pPr>
      <w:ind w:left="567"/>
    </w:pPr>
    <w:rPr>
      <w:lang w:eastAsia="he-IL"/>
    </w:rPr>
  </w:style>
  <w:style w:type="paragraph" w:customStyle="1" w:styleId="23">
    <w:name w:val="היסט 2"/>
    <w:basedOn w:val="a0"/>
    <w:uiPriority w:val="99"/>
    <w:rsid w:val="00B171C0"/>
    <w:pPr>
      <w:ind w:left="1304"/>
    </w:pPr>
  </w:style>
  <w:style w:type="paragraph" w:customStyle="1" w:styleId="31">
    <w:name w:val="היסט 3"/>
    <w:basedOn w:val="a0"/>
    <w:uiPriority w:val="99"/>
    <w:rsid w:val="00B171C0"/>
    <w:pPr>
      <w:ind w:left="2268"/>
    </w:pPr>
    <w:rPr>
      <w:lang w:eastAsia="he-IL"/>
    </w:rPr>
  </w:style>
  <w:style w:type="paragraph" w:customStyle="1" w:styleId="41">
    <w:name w:val="היסט 4"/>
    <w:basedOn w:val="a0"/>
    <w:uiPriority w:val="99"/>
    <w:rsid w:val="00B171C0"/>
    <w:pPr>
      <w:ind w:left="3402"/>
    </w:pPr>
    <w:rPr>
      <w:lang w:eastAsia="he-IL"/>
    </w:rPr>
  </w:style>
  <w:style w:type="paragraph" w:styleId="ab">
    <w:name w:val="caption"/>
    <w:basedOn w:val="a0"/>
    <w:uiPriority w:val="99"/>
    <w:qFormat/>
    <w:rsid w:val="00776682"/>
    <w:pPr>
      <w:ind w:left="567" w:hanging="567"/>
    </w:pPr>
  </w:style>
  <w:style w:type="paragraph" w:customStyle="1" w:styleId="ac">
    <w:name w:val="ללא רווח"/>
    <w:basedOn w:val="a0"/>
    <w:uiPriority w:val="99"/>
    <w:rsid w:val="005D3073"/>
    <w:pPr>
      <w:spacing w:before="0" w:after="0"/>
    </w:pPr>
  </w:style>
  <w:style w:type="paragraph" w:customStyle="1" w:styleId="13">
    <w:name w:val="ציטוט1"/>
    <w:basedOn w:val="a0"/>
    <w:link w:val="ad"/>
    <w:uiPriority w:val="99"/>
    <w:rsid w:val="005D3073"/>
    <w:pPr>
      <w:ind w:left="1134" w:right="567"/>
    </w:pPr>
    <w:rPr>
      <w:rFonts w:cs="FrankRuehl"/>
      <w:sz w:val="24"/>
      <w:szCs w:val="26"/>
    </w:rPr>
  </w:style>
  <w:style w:type="character" w:customStyle="1" w:styleId="ad">
    <w:name w:val="ציטוט תו"/>
    <w:basedOn w:val="a1"/>
    <w:link w:val="13"/>
    <w:uiPriority w:val="99"/>
    <w:locked/>
    <w:rsid w:val="005D3073"/>
    <w:rPr>
      <w:rFonts w:ascii="Times New Roman" w:hAnsi="Times New Roman" w:cs="FrankRuehl"/>
      <w:sz w:val="26"/>
      <w:szCs w:val="26"/>
      <w:lang w:bidi="he-IL"/>
    </w:rPr>
  </w:style>
  <w:style w:type="character" w:styleId="Hyperlink">
    <w:name w:val="Hyperlink"/>
    <w:basedOn w:val="a1"/>
    <w:uiPriority w:val="99"/>
    <w:rsid w:val="00B171C0"/>
    <w:rPr>
      <w:rFonts w:cs="Times New Roman"/>
      <w:color w:val="0000FF"/>
      <w:u w:val="single"/>
    </w:rPr>
  </w:style>
  <w:style w:type="paragraph" w:customStyle="1" w:styleId="1">
    <w:name w:val="סגנון1"/>
    <w:basedOn w:val="10"/>
    <w:next w:val="a0"/>
    <w:autoRedefine/>
    <w:uiPriority w:val="99"/>
    <w:rsid w:val="006743D5"/>
    <w:pPr>
      <w:numPr>
        <w:numId w:val="22"/>
      </w:numPr>
      <w:tabs>
        <w:tab w:val="left" w:pos="1826"/>
      </w:tabs>
      <w:spacing w:before="360" w:after="240"/>
      <w:outlineLvl w:val="9"/>
    </w:pPr>
    <w:rPr>
      <w:b/>
      <w:bCs/>
      <w:noProof/>
      <w:sz w:val="30"/>
      <w:szCs w:val="30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iba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357</Words>
  <Characters>1760</Characters>
  <Application>Microsoft Office Word</Application>
  <DocSecurity>0</DocSecurity>
  <Lines>31</Lines>
  <Paragraphs>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</vt:lpstr>
    </vt:vector>
  </TitlesOfParts>
  <Manager>שחר ולר, משרד עו"ד</Manager>
  <Company>משרד הפנים-רשות האוכלוסין</Company>
  <LinksUpToDate>false</LinksUpToDate>
  <CharactersWithSpaces>2120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</dc:title>
  <dc:subject>1146/7</dc:subject>
  <dc:creator>G5976-V1</dc:creator>
  <cp:keywords>7 מודעה לעיתון 5976-V1 G5976-V1</cp:keywords>
  <dc:description>שריתמשרד הפנים-רשות האוכלוסיןמודעה לעיתון</dc:description>
  <cp:lastModifiedBy>Win7</cp:lastModifiedBy>
  <cp:revision>10</cp:revision>
  <cp:lastPrinted>2011-04-11T11:59:00Z</cp:lastPrinted>
  <dcterms:created xsi:type="dcterms:W3CDTF">2016-04-14T08:35:00Z</dcterms:created>
  <dcterms:modified xsi:type="dcterms:W3CDTF">2016-04-17T16:19:00Z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umber_scheme">
    <vt:i4>99</vt:i4>
  </property>
</Properties>
</file>